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"/>
        <w:gridCol w:w="813"/>
        <w:gridCol w:w="1289"/>
        <w:gridCol w:w="1346"/>
        <w:gridCol w:w="120"/>
        <w:gridCol w:w="1128"/>
        <w:gridCol w:w="2052"/>
        <w:gridCol w:w="1777"/>
        <w:gridCol w:w="184"/>
      </w:tblGrid>
      <w:tr w:rsidR="009A4293" w:rsidRPr="008B66A4" w14:paraId="7D16CDCC" w14:textId="77777777" w:rsidTr="00745C62">
        <w:trPr>
          <w:gridAfter w:val="1"/>
          <w:wAfter w:w="103" w:type="pct"/>
          <w:trHeight w:val="359"/>
          <w:jc w:val="center"/>
        </w:trPr>
        <w:tc>
          <w:tcPr>
            <w:tcW w:w="21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A2BA1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br w:type="page"/>
            </w: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 xml:space="preserve">Naziv predmeta: </w:t>
            </w:r>
          </w:p>
        </w:tc>
        <w:tc>
          <w:tcPr>
            <w:tcW w:w="27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C769" w14:textId="77777777" w:rsidR="009A4293" w:rsidRPr="008B66A4" w:rsidRDefault="009A4293" w:rsidP="00745C62">
            <w:pPr>
              <w:keepNext/>
              <w:spacing w:after="0" w:line="240" w:lineRule="auto"/>
              <w:jc w:val="center"/>
              <w:outlineLvl w:val="2"/>
              <w:rPr>
                <w:rFonts w:ascii="Arial" w:hAnsi="Arial" w:cs="Arial"/>
                <w:b/>
                <w:b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KRIVIČNO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8B66A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PROCESNO PRAVO</w:t>
            </w:r>
          </w:p>
        </w:tc>
      </w:tr>
      <w:tr w:rsidR="009A4293" w:rsidRPr="008B66A4" w14:paraId="16DC024C" w14:textId="77777777" w:rsidTr="00745C62">
        <w:trPr>
          <w:gridAfter w:val="1"/>
          <w:wAfter w:w="103" w:type="pct"/>
          <w:trHeight w:val="291"/>
          <w:jc w:val="center"/>
        </w:trPr>
        <w:tc>
          <w:tcPr>
            <w:tcW w:w="583" w:type="pct"/>
            <w:gridSpan w:val="2"/>
            <w:tcBorders>
              <w:top w:val="single" w:sz="4" w:space="0" w:color="auto"/>
            </w:tcBorders>
            <w:vAlign w:val="center"/>
          </w:tcPr>
          <w:p w14:paraId="6EE21653" w14:textId="77777777" w:rsidR="009A4293" w:rsidRPr="008B66A4" w:rsidRDefault="009A4293" w:rsidP="00745C62">
            <w:pPr>
              <w:spacing w:after="0" w:line="240" w:lineRule="auto"/>
              <w:ind w:left="-28" w:right="-30"/>
              <w:jc w:val="center"/>
              <w:rPr>
                <w:rFonts w:ascii="Arial" w:hAnsi="Arial" w:cs="Arial"/>
                <w:i/>
                <w:iCs/>
                <w:sz w:val="16"/>
                <w:szCs w:val="16"/>
                <w:vertAlign w:val="superscript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Šifra predmeta</w:t>
            </w:r>
          </w:p>
        </w:tc>
        <w:tc>
          <w:tcPr>
            <w:tcW w:w="1541" w:type="pct"/>
            <w:gridSpan w:val="3"/>
            <w:tcBorders>
              <w:top w:val="single" w:sz="4" w:space="0" w:color="auto"/>
            </w:tcBorders>
            <w:vAlign w:val="center"/>
          </w:tcPr>
          <w:p w14:paraId="727F5ADF" w14:textId="77777777" w:rsidR="009A4293" w:rsidRPr="008B66A4" w:rsidRDefault="009A4293" w:rsidP="00745C6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  <w:t>Status predmeta</w:t>
            </w:r>
          </w:p>
        </w:tc>
        <w:tc>
          <w:tcPr>
            <w:tcW w:w="631" w:type="pct"/>
            <w:tcBorders>
              <w:top w:val="single" w:sz="4" w:space="0" w:color="auto"/>
            </w:tcBorders>
            <w:vAlign w:val="center"/>
          </w:tcPr>
          <w:p w14:paraId="1ACE0C6F" w14:textId="77777777" w:rsidR="009A4293" w:rsidRPr="008B66A4" w:rsidRDefault="009A4293" w:rsidP="00745C62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Semestar</w:t>
            </w:r>
          </w:p>
        </w:tc>
        <w:tc>
          <w:tcPr>
            <w:tcW w:w="11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BFB5B2" w14:textId="77777777" w:rsidR="009A4293" w:rsidRPr="008B66A4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Broj ECTS kredita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A506B" w14:textId="77777777" w:rsidR="009A4293" w:rsidRPr="008B66A4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bCs/>
                <w:iCs/>
                <w:sz w:val="16"/>
                <w:szCs w:val="16"/>
                <w:lang w:val="sr-Latn-CS"/>
              </w:rPr>
              <w:t>Fond časova (P+V)</w:t>
            </w:r>
          </w:p>
        </w:tc>
      </w:tr>
      <w:tr w:rsidR="009A4293" w:rsidRPr="008B66A4" w14:paraId="0651FF22" w14:textId="77777777" w:rsidTr="00745C62">
        <w:trPr>
          <w:gridAfter w:val="1"/>
          <w:wAfter w:w="103" w:type="pct"/>
          <w:trHeight w:val="230"/>
          <w:jc w:val="center"/>
        </w:trPr>
        <w:tc>
          <w:tcPr>
            <w:tcW w:w="583" w:type="pct"/>
            <w:gridSpan w:val="2"/>
            <w:vAlign w:val="center"/>
          </w:tcPr>
          <w:p w14:paraId="1150E6F8" w14:textId="77777777" w:rsidR="009A4293" w:rsidRPr="008B66A4" w:rsidRDefault="009A4293" w:rsidP="00745C62">
            <w:pPr>
              <w:keepNext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</w:p>
        </w:tc>
        <w:tc>
          <w:tcPr>
            <w:tcW w:w="1541" w:type="pct"/>
            <w:gridSpan w:val="3"/>
            <w:vAlign w:val="center"/>
          </w:tcPr>
          <w:p w14:paraId="67B964E6" w14:textId="77777777" w:rsidR="009A4293" w:rsidRPr="008B66A4" w:rsidRDefault="009A4293" w:rsidP="00745C62">
            <w:pPr>
              <w:keepNext/>
              <w:spacing w:after="0" w:line="240" w:lineRule="auto"/>
              <w:ind w:left="12"/>
              <w:jc w:val="center"/>
              <w:outlineLvl w:val="1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  <w:t>Obavezni</w:t>
            </w:r>
          </w:p>
        </w:tc>
        <w:tc>
          <w:tcPr>
            <w:tcW w:w="631" w:type="pct"/>
          </w:tcPr>
          <w:p w14:paraId="4E60BD38" w14:textId="77777777" w:rsidR="009A4293" w:rsidRPr="008B66A4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B66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148" w:type="pct"/>
            <w:tcBorders>
              <w:right w:val="single" w:sz="4" w:space="0" w:color="auto"/>
            </w:tcBorders>
          </w:tcPr>
          <w:p w14:paraId="7047FC3C" w14:textId="77777777" w:rsidR="009A4293" w:rsidRPr="008B66A4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B66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4" w:type="pct"/>
            <w:tcBorders>
              <w:left w:val="single" w:sz="4" w:space="0" w:color="auto"/>
              <w:right w:val="single" w:sz="4" w:space="0" w:color="auto"/>
            </w:tcBorders>
          </w:tcPr>
          <w:p w14:paraId="14A48369" w14:textId="77777777" w:rsidR="009A4293" w:rsidRPr="008B66A4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8B66A4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4P+1 V </w:t>
            </w:r>
          </w:p>
        </w:tc>
      </w:tr>
      <w:tr w:rsidR="009A4293" w:rsidRPr="008B66A4" w14:paraId="2A31406E" w14:textId="77777777" w:rsidTr="00B30CF7">
        <w:tblPrEx>
          <w:jc w:val="left"/>
        </w:tblPrEx>
        <w:trPr>
          <w:gridBefore w:val="1"/>
          <w:wBefore w:w="128" w:type="pct"/>
          <w:trHeight w:val="352"/>
        </w:trPr>
        <w:tc>
          <w:tcPr>
            <w:tcW w:w="4872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605F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</w:pPr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Studijski</w:t>
            </w:r>
            <w:proofErr w:type="spellEnd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programi</w:t>
            </w:r>
            <w:proofErr w:type="spellEnd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za koje </w:t>
            </w: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se</w:t>
            </w:r>
            <w:proofErr w:type="spellEnd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gram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organizuje</w:t>
            </w:r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:</w:t>
            </w:r>
            <w:proofErr w:type="gramEnd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14:paraId="533EC5A6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000000"/>
                <w:sz w:val="16"/>
                <w:szCs w:val="16"/>
                <w:lang w:val="pl-PL"/>
              </w:rPr>
            </w:pPr>
            <w:r w:rsidRPr="008B66A4">
              <w:rPr>
                <w:rFonts w:ascii="Arial" w:hAnsi="Arial" w:cs="Arial"/>
                <w:i/>
                <w:sz w:val="16"/>
                <w:szCs w:val="16"/>
                <w:lang w:val="sr-Latn-CS"/>
              </w:rPr>
              <w:t>Osnovne studije Pravnog fakulteta – Akademijski studijski program za sticanje diplome Pravnika (studije traju 6 semestara, 180 ECTS kredita)</w:t>
            </w:r>
          </w:p>
        </w:tc>
      </w:tr>
      <w:tr w:rsidR="009A4293" w:rsidRPr="008B66A4" w14:paraId="0B48B790" w14:textId="77777777" w:rsidTr="00B30CF7">
        <w:tblPrEx>
          <w:jc w:val="left"/>
        </w:tblPrEx>
        <w:trPr>
          <w:gridBefore w:val="1"/>
          <w:wBefore w:w="128" w:type="pct"/>
          <w:trHeight w:val="266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18E9B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</w:pP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Uslovljenost</w:t>
            </w:r>
            <w:proofErr w:type="spellEnd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drugim </w:t>
            </w:r>
            <w:proofErr w:type="spellStart"/>
            <w:proofErr w:type="gram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predmetima</w:t>
            </w:r>
            <w:proofErr w:type="spellEnd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:  </w:t>
            </w:r>
            <w:proofErr w:type="spellStart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nema</w:t>
            </w:r>
            <w:proofErr w:type="spellEnd"/>
            <w:proofErr w:type="gramEnd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uslova</w:t>
            </w:r>
            <w:proofErr w:type="spellEnd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za </w:t>
            </w:r>
            <w:proofErr w:type="spellStart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prijavljivanje</w:t>
            </w:r>
            <w:proofErr w:type="spellEnd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slušanje</w:t>
            </w:r>
            <w:proofErr w:type="spellEnd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predmeta</w:t>
            </w:r>
            <w:proofErr w:type="spellEnd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>;</w:t>
            </w:r>
          </w:p>
        </w:tc>
      </w:tr>
      <w:tr w:rsidR="009A4293" w:rsidRPr="008B66A4" w14:paraId="23163D24" w14:textId="77777777" w:rsidTr="00B30CF7">
        <w:tblPrEx>
          <w:jc w:val="left"/>
        </w:tblPrEx>
        <w:trPr>
          <w:gridBefore w:val="1"/>
          <w:wBefore w:w="128" w:type="pct"/>
          <w:trHeight w:val="161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6CE53" w14:textId="35971F89" w:rsidR="009A4293" w:rsidRPr="00B93230" w:rsidRDefault="009A4293" w:rsidP="00B93230">
            <w:pPr>
              <w:jc w:val="both"/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sr-Latn-RS"/>
              </w:rPr>
            </w:pPr>
            <w:proofErr w:type="spellStart"/>
            <w:r w:rsidRPr="00856198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Ciljevi</w:t>
            </w:r>
            <w:proofErr w:type="spellEnd"/>
            <w:r w:rsidRPr="00856198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56198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izučavanja</w:t>
            </w:r>
            <w:proofErr w:type="spellEnd"/>
            <w:r w:rsidRPr="00856198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304896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predmeta</w:t>
            </w:r>
            <w:proofErr w:type="spellEnd"/>
            <w:r w:rsidRPr="00856198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pl-PL"/>
              </w:rPr>
              <w:t xml:space="preserve">: </w:t>
            </w:r>
            <w:r w:rsidR="00856198" w:rsidRPr="00856198">
              <w:rPr>
                <w:rFonts w:ascii="Arial" w:eastAsia="Calibri" w:hAnsi="Arial" w:cs="Arial"/>
                <w:bCs/>
                <w:color w:val="000000" w:themeColor="text1"/>
                <w:sz w:val="16"/>
                <w:szCs w:val="16"/>
                <w:lang w:val="sr-Latn-RS"/>
              </w:rPr>
              <w:t>Upoznavanje studenata sa osnovnim principima i institutima krivičnog procesnog prava, pravima i obavezama procesnih subjekata u krivičnom postupku, kao i razvoj sposobnosti analize i interpretacije relevantnih zakonskih odredbi.</w:t>
            </w:r>
          </w:p>
        </w:tc>
      </w:tr>
      <w:tr w:rsidR="009A4293" w:rsidRPr="008B66A4" w14:paraId="0CBC9BF9" w14:textId="77777777" w:rsidTr="00B30CF7">
        <w:tblPrEx>
          <w:jc w:val="left"/>
        </w:tblPrEx>
        <w:trPr>
          <w:gridBefore w:val="1"/>
          <w:wBefore w:w="128" w:type="pct"/>
          <w:trHeight w:val="233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2A4" w14:textId="77777777" w:rsidR="006C3AA4" w:rsidRPr="004F55B9" w:rsidRDefault="009A4293" w:rsidP="00745C6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F55B9">
              <w:rPr>
                <w:rFonts w:ascii="Arial" w:hAnsi="Arial" w:cs="Arial"/>
                <w:b/>
                <w:sz w:val="16"/>
                <w:szCs w:val="16"/>
              </w:rPr>
              <w:t xml:space="preserve">ISHODI UČENJA: </w:t>
            </w:r>
            <w:proofErr w:type="spellStart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>Nakon</w:t>
            </w:r>
            <w:proofErr w:type="spellEnd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>što</w:t>
            </w:r>
            <w:proofErr w:type="spellEnd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>položi</w:t>
            </w:r>
            <w:proofErr w:type="spellEnd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>ovaj</w:t>
            </w:r>
            <w:proofErr w:type="spellEnd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>ispit</w:t>
            </w:r>
            <w:proofErr w:type="spellEnd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 xml:space="preserve"> student </w:t>
            </w:r>
            <w:proofErr w:type="spellStart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>će</w:t>
            </w:r>
            <w:proofErr w:type="spellEnd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>biti</w:t>
            </w:r>
            <w:proofErr w:type="spellEnd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 xml:space="preserve"> u </w:t>
            </w:r>
            <w:proofErr w:type="spellStart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>mogućnosti</w:t>
            </w:r>
            <w:proofErr w:type="spellEnd"/>
            <w:r w:rsidR="006C3AA4" w:rsidRPr="004F55B9">
              <w:rPr>
                <w:rFonts w:ascii="Arial" w:hAnsi="Arial" w:cs="Arial"/>
                <w:b/>
                <w:sz w:val="16"/>
                <w:szCs w:val="16"/>
              </w:rPr>
              <w:t xml:space="preserve"> da:</w:t>
            </w:r>
          </w:p>
          <w:p w14:paraId="1D5318C6" w14:textId="77777777" w:rsidR="006C3AA4" w:rsidRPr="004F55B9" w:rsidRDefault="006C3AA4" w:rsidP="00745C6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8DDA3D" w14:textId="15FFC12E" w:rsidR="004F55B9" w:rsidRPr="004F55B9" w:rsidRDefault="004F55B9" w:rsidP="00FA5EA0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proofErr w:type="spellStart"/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Razumije</w:t>
            </w:r>
            <w:proofErr w:type="spellEnd"/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i analizira osnovna načela i institute krivično procesnog prava prepoznajući ključne procesne faze i njihov značaj za ostvarenje cilja krivičnog postupka</w:t>
            </w:r>
            <w:r w:rsidR="0073404D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.</w:t>
            </w:r>
          </w:p>
          <w:p w14:paraId="5FFA3B63" w14:textId="77777777" w:rsidR="004F55B9" w:rsidRPr="004F55B9" w:rsidRDefault="004F55B9" w:rsidP="00FA5EA0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Interpretira i </w:t>
            </w:r>
            <w:proofErr w:type="spellStart"/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primjenjuje</w:t>
            </w:r>
            <w:proofErr w:type="spellEnd"/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relevantne zakonske odredbe krivično procesnog prava, kao i vezu sa materijalnim krivičnim pravom.</w:t>
            </w:r>
          </w:p>
          <w:p w14:paraId="1DC52E04" w14:textId="77777777" w:rsidR="004F55B9" w:rsidRPr="004F55B9" w:rsidRDefault="004F55B9" w:rsidP="00FA5EA0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Analizira uloge i dužnosti različitih </w:t>
            </w:r>
            <w:proofErr w:type="spellStart"/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krivičnoprocesnih</w:t>
            </w:r>
            <w:proofErr w:type="spellEnd"/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subjekata, uključujući sud, optužbu i odbranu, te kako te uloge doprinose efikasnom vođenju krivičnog postupka.</w:t>
            </w:r>
          </w:p>
          <w:p w14:paraId="30831C42" w14:textId="5EE61A9F" w:rsidR="004F55B9" w:rsidRPr="004F55B9" w:rsidRDefault="004F55B9" w:rsidP="00FA5EA0">
            <w:pPr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</w:pPr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Kritički </w:t>
            </w:r>
            <w:proofErr w:type="spellStart"/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>ocjenjuje</w:t>
            </w:r>
            <w:proofErr w:type="spellEnd"/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sudsku praksu</w:t>
            </w:r>
            <w:r w:rsidR="008B66E1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i međunarodne standarde</w:t>
            </w:r>
            <w:r w:rsidRPr="004F55B9">
              <w:rPr>
                <w:rFonts w:ascii="Arial" w:eastAsia="Calibri" w:hAnsi="Arial" w:cs="Arial"/>
                <w:color w:val="000000" w:themeColor="text1"/>
                <w:sz w:val="16"/>
                <w:szCs w:val="16"/>
                <w:lang w:val="sr-Latn-RS"/>
              </w:rPr>
              <w:t xml:space="preserve"> pri razmatranju konkretnih pravnih pitanja.</w:t>
            </w:r>
          </w:p>
          <w:p w14:paraId="0290EC0F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</w:pPr>
          </w:p>
        </w:tc>
      </w:tr>
      <w:tr w:rsidR="009A4293" w:rsidRPr="008B66A4" w14:paraId="4B5B4E9D" w14:textId="77777777" w:rsidTr="00B30CF7">
        <w:tblPrEx>
          <w:jc w:val="left"/>
        </w:tblPrEx>
        <w:trPr>
          <w:gridBefore w:val="1"/>
          <w:wBefore w:w="128" w:type="pct"/>
          <w:trHeight w:val="254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4C7E" w14:textId="075A7224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Ime</w:t>
            </w:r>
            <w:proofErr w:type="spellEnd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prezime</w:t>
            </w:r>
            <w:proofErr w:type="spellEnd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nastavnika</w:t>
            </w:r>
            <w:proofErr w:type="spellEnd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 xml:space="preserve"> i </w:t>
            </w: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pl-PL"/>
              </w:rPr>
              <w:t>saradnika</w:t>
            </w:r>
            <w:proofErr w:type="spellEnd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l-PL"/>
              </w:rPr>
              <w:t xml:space="preserve">: </w:t>
            </w:r>
            <w:r w:rsidR="00B30CF7">
              <w:rPr>
                <w:rFonts w:ascii="Arial" w:hAnsi="Arial" w:cs="Arial"/>
                <w:sz w:val="16"/>
                <w:szCs w:val="16"/>
                <w:lang w:val="sr-Latn-CS"/>
              </w:rPr>
              <w:t>dr Andreja Mihailović</w:t>
            </w:r>
          </w:p>
        </w:tc>
      </w:tr>
      <w:tr w:rsidR="009A4293" w:rsidRPr="008B66A4" w14:paraId="2092BC14" w14:textId="77777777" w:rsidTr="00B30CF7">
        <w:tblPrEx>
          <w:jc w:val="left"/>
        </w:tblPrEx>
        <w:trPr>
          <w:gridBefore w:val="1"/>
          <w:wBefore w:w="128" w:type="pct"/>
          <w:trHeight w:val="233"/>
        </w:trPr>
        <w:tc>
          <w:tcPr>
            <w:tcW w:w="48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3A738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</w:pPr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 xml:space="preserve">Metod </w:t>
            </w: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>nastave</w:t>
            </w:r>
            <w:proofErr w:type="spellEnd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 xml:space="preserve"> i </w:t>
            </w: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>savladanja</w:t>
            </w:r>
            <w:proofErr w:type="spellEnd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v-SE"/>
              </w:rPr>
              <w:t>gradiva</w:t>
            </w:r>
            <w:proofErr w:type="spellEnd"/>
            <w:r w:rsidRPr="008B66A4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sv-SE"/>
              </w:rPr>
              <w:t>:</w:t>
            </w:r>
            <w:r w:rsidRPr="008B66A4">
              <w:rPr>
                <w:rFonts w:ascii="Arial" w:hAnsi="Arial" w:cs="Arial"/>
                <w:color w:val="000000"/>
                <w:sz w:val="16"/>
                <w:szCs w:val="16"/>
                <w:lang w:val="sv-SE"/>
              </w:rPr>
              <w:t xml:space="preserve"> </w:t>
            </w:r>
            <w:r w:rsidRPr="008B66A4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Predavanja, vježbe, seminarski radovi, konsultacije i debatni časovi</w:t>
            </w:r>
          </w:p>
        </w:tc>
      </w:tr>
      <w:tr w:rsidR="009A4293" w:rsidRPr="008B66A4" w14:paraId="72D15398" w14:textId="77777777" w:rsidTr="00B30CF7">
        <w:tblPrEx>
          <w:jc w:val="left"/>
        </w:tblPrEx>
        <w:trPr>
          <w:gridBefore w:val="1"/>
          <w:wBefore w:w="128" w:type="pct"/>
          <w:cantSplit/>
          <w:trHeight w:val="139"/>
        </w:trPr>
        <w:tc>
          <w:tcPr>
            <w:tcW w:w="4872" w:type="pct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460F9A" w14:textId="77777777" w:rsidR="009A4293" w:rsidRPr="008B66A4" w:rsidRDefault="009A4293" w:rsidP="00745C62">
            <w:pPr>
              <w:keepNext/>
              <w:spacing w:after="0" w:line="240" w:lineRule="auto"/>
              <w:outlineLvl w:val="2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l-SI"/>
              </w:rPr>
              <w:t xml:space="preserve">SADRŽAJ PREDMETA </w:t>
            </w:r>
          </w:p>
        </w:tc>
      </w:tr>
      <w:tr w:rsidR="009A4293" w:rsidRPr="008B66A4" w14:paraId="601D52B8" w14:textId="77777777" w:rsidTr="00745C62">
        <w:tblPrEx>
          <w:jc w:val="left"/>
        </w:tblPrEx>
        <w:trPr>
          <w:gridBefore w:val="1"/>
          <w:wBefore w:w="128" w:type="pct"/>
          <w:cantSplit/>
          <w:trHeight w:val="3416"/>
        </w:trPr>
        <w:tc>
          <w:tcPr>
            <w:tcW w:w="1176" w:type="pct"/>
            <w:gridSpan w:val="2"/>
            <w:tcBorders>
              <w:top w:val="single" w:sz="4" w:space="0" w:color="auto"/>
            </w:tcBorders>
            <w:vAlign w:val="center"/>
          </w:tcPr>
          <w:p w14:paraId="6380E773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I nedelja</w:t>
            </w:r>
          </w:p>
          <w:p w14:paraId="633C2315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II nedelja</w:t>
            </w:r>
          </w:p>
          <w:p w14:paraId="151AC395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III nedelja</w:t>
            </w:r>
          </w:p>
          <w:p w14:paraId="3ECDF4A2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IV nedelja</w:t>
            </w:r>
          </w:p>
          <w:p w14:paraId="7E2ECBF5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V nedelja</w:t>
            </w:r>
          </w:p>
          <w:p w14:paraId="64535F6D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VI nedelja</w:t>
            </w:r>
          </w:p>
          <w:p w14:paraId="6D80C850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 nedelja</w:t>
            </w:r>
          </w:p>
          <w:p w14:paraId="00919E9A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VIII nedelja</w:t>
            </w:r>
          </w:p>
          <w:p w14:paraId="6D7E1F08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  <w:lang w:val="sl-SI"/>
              </w:rPr>
              <w:t>IX nedelja</w:t>
            </w:r>
          </w:p>
          <w:p w14:paraId="1A7972BE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X nedelja</w:t>
            </w:r>
          </w:p>
          <w:p w14:paraId="40339334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XI nedelja</w:t>
            </w:r>
          </w:p>
          <w:p w14:paraId="15A303DD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 nedelja</w:t>
            </w:r>
          </w:p>
          <w:p w14:paraId="29D80430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XIII nedelja</w:t>
            </w:r>
          </w:p>
          <w:p w14:paraId="5F25632D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XIV nedelja</w:t>
            </w:r>
          </w:p>
          <w:p w14:paraId="385AA8F6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XV nedelja</w:t>
            </w:r>
          </w:p>
          <w:p w14:paraId="0910C9A0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sz w:val="16"/>
                <w:szCs w:val="16"/>
                <w:lang w:val="sl-SI"/>
              </w:rPr>
              <w:t>XVI nedelja</w:t>
            </w:r>
          </w:p>
          <w:p w14:paraId="6413B3F3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XVIII-XXI nedelja</w:t>
            </w:r>
          </w:p>
          <w:p w14:paraId="62EB4D4A" w14:textId="77777777" w:rsidR="009A4293" w:rsidRPr="008B66A4" w:rsidRDefault="009A4293" w:rsidP="00745C62">
            <w:pPr>
              <w:spacing w:after="0" w:line="240" w:lineRule="auto"/>
              <w:ind w:left="-25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</w:p>
        </w:tc>
        <w:tc>
          <w:tcPr>
            <w:tcW w:w="3697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800EBD1" w14:textId="77777777" w:rsidR="009A4293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</w:p>
          <w:p w14:paraId="5663AC42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  <w:t>Priprema i upis semestra, u</w:t>
            </w: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poznavanje sa predmetom i nastavnim obavezama</w:t>
            </w:r>
          </w:p>
          <w:p w14:paraId="48D43937" w14:textId="0FA2C1DA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Pojam krivičnoprocesnog prava, predme</w:t>
            </w:r>
            <w:r w:rsidR="0073404D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t</w:t>
            </w: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, zadatak i izvori</w:t>
            </w:r>
          </w:p>
          <w:p w14:paraId="10A3D9A3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Istorijski razvoj  krivičnoprocesnog prava i načela krivičnog postupka</w:t>
            </w:r>
          </w:p>
          <w:p w14:paraId="78E0EFD8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Krivičnoprocesni subjekti</w:t>
            </w:r>
          </w:p>
          <w:p w14:paraId="685E230F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Praktična nastava</w:t>
            </w:r>
          </w:p>
          <w:p w14:paraId="7E73DE5F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Krivičnoprocesne radnje</w:t>
            </w:r>
          </w:p>
          <w:p w14:paraId="3E26E03E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Radnje dokazivanja i dokazna sredstva</w:t>
            </w:r>
          </w:p>
          <w:p w14:paraId="74757C91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Praktična nastava</w:t>
            </w:r>
          </w:p>
          <w:p w14:paraId="5A38C2E8" w14:textId="3ABD6AC3" w:rsidR="009A4293" w:rsidRPr="008B66A4" w:rsidRDefault="003F2C48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K</w:t>
            </w:r>
            <w:r w:rsidR="009A4293"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olokvijum</w:t>
            </w:r>
          </w:p>
          <w:p w14:paraId="4E9A1E6A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Podnesci i zapisnici, radnje odlučivanja, radnje procesne prinude</w:t>
            </w:r>
          </w:p>
          <w:p w14:paraId="098DA413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Praktična nastava</w:t>
            </w:r>
          </w:p>
          <w:p w14:paraId="19DC1F08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Izviđaj i prethodni postupak</w:t>
            </w:r>
          </w:p>
          <w:p w14:paraId="2C9F3D3D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Glavni krivični postupak</w:t>
            </w:r>
          </w:p>
          <w:p w14:paraId="73FD2400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Postupak po pravnim lijekovima i posebni postupci</w:t>
            </w:r>
          </w:p>
          <w:p w14:paraId="515B01D8" w14:textId="77777777" w:rsidR="009A4293" w:rsidRPr="008B66A4" w:rsidRDefault="009A4293" w:rsidP="00745C62">
            <w:pPr>
              <w:tabs>
                <w:tab w:val="left" w:pos="2040"/>
              </w:tabs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val="sr-Cyrl-BA"/>
              </w:rPr>
            </w:pP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>Praktična nastava</w:t>
            </w:r>
            <w:r w:rsidRPr="008B66A4"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  <w:tab/>
            </w:r>
          </w:p>
          <w:p w14:paraId="2B62A066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  <w:lang w:val="sl-SI"/>
              </w:rPr>
            </w:pPr>
            <w:r w:rsidRPr="008B66A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l-SI"/>
              </w:rPr>
              <w:t>Završni ispit</w:t>
            </w:r>
          </w:p>
          <w:p w14:paraId="01B0363C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  <w:r w:rsidRPr="008B66A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l-SI"/>
              </w:rPr>
              <w:t xml:space="preserve">Dopunska nastava i popravni </w:t>
            </w:r>
            <w:r w:rsidRPr="008B66A4">
              <w:rPr>
                <w:rFonts w:ascii="Arial" w:hAnsi="Arial" w:cs="Arial"/>
                <w:bCs/>
                <w:i/>
                <w:iCs/>
                <w:color w:val="000000"/>
                <w:sz w:val="16"/>
                <w:szCs w:val="16"/>
                <w:lang w:val="sr-Latn-CS"/>
              </w:rPr>
              <w:t>ispit</w:t>
            </w:r>
          </w:p>
        </w:tc>
      </w:tr>
      <w:tr w:rsidR="009A4293" w:rsidRPr="008B66A4" w14:paraId="443F96CF" w14:textId="77777777" w:rsidTr="00B30CF7">
        <w:tblPrEx>
          <w:jc w:val="left"/>
        </w:tblPrEx>
        <w:trPr>
          <w:gridBefore w:val="1"/>
          <w:wBefore w:w="128" w:type="pct"/>
          <w:cantSplit/>
          <w:trHeight w:val="107"/>
        </w:trPr>
        <w:tc>
          <w:tcPr>
            <w:tcW w:w="4872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3C27" w14:textId="77777777" w:rsidR="009A4293" w:rsidRPr="008B66A4" w:rsidRDefault="009A4293" w:rsidP="00745C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6A4">
              <w:rPr>
                <w:rFonts w:ascii="Arial" w:hAnsi="Arial" w:cs="Arial"/>
                <w:b/>
                <w:sz w:val="16"/>
                <w:szCs w:val="16"/>
                <w:lang w:val="sr-Cyrl-BA"/>
              </w:rPr>
              <w:t>Opterećenje studenata</w:t>
            </w:r>
          </w:p>
        </w:tc>
      </w:tr>
      <w:tr w:rsidR="009A4293" w:rsidRPr="00B31896" w14:paraId="7D2DF4C0" w14:textId="77777777" w:rsidTr="00745C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8" w:type="pct"/>
          <w:cantSplit/>
          <w:trHeight w:val="138"/>
        </w:trPr>
        <w:tc>
          <w:tcPr>
            <w:tcW w:w="192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5997" w14:textId="77777777" w:rsidR="009A4293" w:rsidRPr="00B31896" w:rsidRDefault="009A4293" w:rsidP="00745C62">
            <w:pPr>
              <w:pStyle w:val="Heading3"/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</w:pPr>
            <w:proofErr w:type="spellStart"/>
            <w:r w:rsidRPr="00B31896"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  <w:t>Nedjeljno</w:t>
            </w:r>
            <w:proofErr w:type="spellEnd"/>
          </w:p>
        </w:tc>
        <w:tc>
          <w:tcPr>
            <w:tcW w:w="2944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040" w14:textId="77777777" w:rsidR="009A4293" w:rsidRPr="00B31896" w:rsidRDefault="009A4293" w:rsidP="00745C62">
            <w:pPr>
              <w:pStyle w:val="Heading3"/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</w:pPr>
            <w:r w:rsidRPr="00B31896"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  <w:t xml:space="preserve">U </w:t>
            </w:r>
            <w:proofErr w:type="spellStart"/>
            <w:r w:rsidRPr="00B31896">
              <w:rPr>
                <w:rFonts w:ascii="Arial" w:hAnsi="Arial" w:cs="Arial"/>
                <w:b w:val="0"/>
                <w:bCs w:val="0"/>
                <w:sz w:val="16"/>
                <w:szCs w:val="16"/>
                <w:lang w:val="en-US" w:eastAsia="en-US"/>
              </w:rPr>
              <w:t>semestru</w:t>
            </w:r>
            <w:proofErr w:type="spellEnd"/>
          </w:p>
        </w:tc>
      </w:tr>
      <w:tr w:rsidR="009A4293" w:rsidRPr="008B66A4" w14:paraId="030CBA15" w14:textId="77777777" w:rsidTr="00745C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8" w:type="pct"/>
          <w:cantSplit/>
          <w:trHeight w:val="1016"/>
        </w:trPr>
        <w:tc>
          <w:tcPr>
            <w:tcW w:w="192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38B" w14:textId="77777777" w:rsidR="009A4293" w:rsidRPr="008B66A4" w:rsidRDefault="009A4293" w:rsidP="00745C62">
            <w:pPr>
              <w:rPr>
                <w:rFonts w:ascii="Arial" w:hAnsi="Arial" w:cs="Arial"/>
                <w:sz w:val="16"/>
                <w:szCs w:val="16"/>
              </w:rPr>
            </w:pPr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6 </w:t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x 40/30 =</w:t>
            </w:r>
            <w:r w:rsidRPr="008B66A4">
              <w:rPr>
                <w:rStyle w:val="apple-converted-space"/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8 sati</w:t>
            </w:r>
            <w:r w:rsidRPr="008B66A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</w:p>
          <w:p w14:paraId="704476D5" w14:textId="77777777" w:rsidR="009A4293" w:rsidRPr="008B66A4" w:rsidRDefault="009A4293" w:rsidP="00745C62">
            <w:pPr>
              <w:pStyle w:val="NormalWeb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Struktura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8B66A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4 sati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predavanja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8B66A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1 sati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vježbi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r w:rsidRPr="008B66A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3 sati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 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individualnog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rada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studenta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priprema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za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laboratorijske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vježbe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, za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kolokvijume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izrada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domaćih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zadataka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)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uključujući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konsultacije</w:t>
            </w:r>
            <w:proofErr w:type="spellEnd"/>
          </w:p>
        </w:tc>
        <w:tc>
          <w:tcPr>
            <w:tcW w:w="2944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355" w14:textId="77777777" w:rsidR="009A4293" w:rsidRPr="008B66A4" w:rsidRDefault="009A4293" w:rsidP="00745C6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Nastava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završni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ispit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>: (8 sati) x 16 =</w:t>
            </w:r>
            <w:r w:rsidRPr="008B66A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128 sati</w:t>
            </w:r>
            <w:r w:rsidRPr="008B66A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Neophodna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priprema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prije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početka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semestra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administracija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upis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B66A4">
              <w:rPr>
                <w:rFonts w:ascii="Arial" w:hAnsi="Arial" w:cs="Arial"/>
                <w:sz w:val="16"/>
                <w:szCs w:val="16"/>
              </w:rPr>
              <w:t>ovjera</w:t>
            </w:r>
            <w:proofErr w:type="spellEnd"/>
            <w:r w:rsidRPr="008B66A4">
              <w:rPr>
                <w:rFonts w:ascii="Arial" w:hAnsi="Arial" w:cs="Arial"/>
                <w:sz w:val="16"/>
                <w:szCs w:val="16"/>
              </w:rPr>
              <w:t>): 2 x (8 sati) =</w:t>
            </w:r>
            <w:r w:rsidRPr="008B66A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sz w:val="16"/>
                <w:szCs w:val="16"/>
              </w:rPr>
              <w:t>16 sati</w:t>
            </w:r>
            <w:r w:rsidRPr="008B66A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Ukupno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opterećenje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 </w:t>
            </w:r>
            <w:proofErr w:type="spellStart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predmet</w:t>
            </w:r>
            <w:proofErr w:type="spellEnd"/>
            <w:r w:rsidRPr="008B66A4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8B66A4">
              <w:rPr>
                <w:rStyle w:val="apple-converted-space"/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6 x 30 =</w:t>
            </w:r>
            <w:r w:rsidRPr="008B66A4">
              <w:rPr>
                <w:rStyle w:val="apple-converted-space"/>
                <w:rFonts w:ascii="Arial" w:hAnsi="Arial" w:cs="Arial"/>
                <w:b/>
                <w:bCs/>
                <w:sz w:val="16"/>
                <w:szCs w:val="16"/>
                <w:u w:val="single"/>
              </w:rPr>
              <w:t> </w:t>
            </w:r>
            <w:r w:rsidRPr="008B66A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180 sati</w:t>
            </w:r>
            <w:r w:rsidRPr="008B66A4">
              <w:rPr>
                <w:rStyle w:val="apple-converted-space"/>
                <w:rFonts w:ascii="Arial" w:hAnsi="Arial" w:cs="Arial"/>
                <w:sz w:val="16"/>
                <w:szCs w:val="16"/>
              </w:rPr>
              <w:t> </w:t>
            </w:r>
          </w:p>
          <w:p w14:paraId="5CDF715C" w14:textId="77777777" w:rsidR="009A4293" w:rsidRPr="008B66A4" w:rsidRDefault="009A4293" w:rsidP="00745C62">
            <w:pPr>
              <w:pStyle w:val="NormalWeb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8B66A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Dopunski</w:t>
            </w:r>
            <w:proofErr w:type="spellEnd"/>
            <w:r w:rsidRPr="008B66A4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 xml:space="preserve"> rad</w:t>
            </w:r>
            <w:r w:rsidRPr="008B66A4">
              <w:rPr>
                <w:rStyle w:val="apple-converted-space"/>
                <w:rFonts w:ascii="Arial" w:hAnsi="Arial" w:cs="Arial"/>
                <w:color w:val="auto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za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pripremu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ispita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u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popravnom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ispitnom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roku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uključujući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polaganje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popravnog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ispita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od 0 - 30 sati.</w:t>
            </w:r>
            <w:r w:rsidRPr="008B66A4">
              <w:rPr>
                <w:rStyle w:val="apple-converted-space"/>
                <w:rFonts w:ascii="Arial" w:hAnsi="Arial" w:cs="Arial"/>
                <w:color w:val="auto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br/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Struktura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opterećenja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:</w:t>
            </w:r>
            <w:r w:rsidRPr="008B66A4">
              <w:rPr>
                <w:rStyle w:val="apple-converted-space"/>
                <w:rFonts w:ascii="Arial" w:hAnsi="Arial" w:cs="Arial"/>
                <w:color w:val="auto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128 sati (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nastava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) +</w:t>
            </w:r>
            <w:r w:rsidRPr="008B66A4">
              <w:rPr>
                <w:rStyle w:val="apple-converted-space"/>
                <w:rFonts w:ascii="Arial" w:hAnsi="Arial" w:cs="Arial"/>
                <w:color w:val="auto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16 sati (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priprema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) +</w:t>
            </w:r>
            <w:r w:rsidRPr="008B66A4">
              <w:rPr>
                <w:rStyle w:val="apple-converted-space"/>
                <w:rFonts w:ascii="Arial" w:hAnsi="Arial" w:cs="Arial"/>
                <w:color w:val="auto"/>
                <w:sz w:val="16"/>
                <w:szCs w:val="16"/>
              </w:rPr>
              <w:t> </w:t>
            </w:r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30 sati (</w:t>
            </w:r>
            <w:proofErr w:type="spellStart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>dopunski</w:t>
            </w:r>
            <w:proofErr w:type="spellEnd"/>
            <w:r w:rsidRPr="008B66A4">
              <w:rPr>
                <w:rFonts w:ascii="Arial" w:hAnsi="Arial" w:cs="Arial"/>
                <w:color w:val="auto"/>
                <w:sz w:val="16"/>
                <w:szCs w:val="16"/>
              </w:rPr>
              <w:t xml:space="preserve"> rad)</w:t>
            </w:r>
          </w:p>
        </w:tc>
      </w:tr>
      <w:tr w:rsidR="009A4293" w:rsidRPr="008B66A4" w14:paraId="57F19828" w14:textId="77777777" w:rsidTr="00B30CF7">
        <w:tblPrEx>
          <w:jc w:val="left"/>
        </w:tblPrEx>
        <w:trPr>
          <w:gridBefore w:val="1"/>
          <w:wBefore w:w="128" w:type="pct"/>
          <w:cantSplit/>
          <w:trHeight w:val="305"/>
        </w:trPr>
        <w:tc>
          <w:tcPr>
            <w:tcW w:w="4872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B5B13" w14:textId="4278BE7D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color w:val="000000"/>
                <w:sz w:val="16"/>
                <w:szCs w:val="16"/>
                <w:lang w:val="sr-Cyrl-BA"/>
              </w:rPr>
              <w:t xml:space="preserve">Obaveze studenta: </w:t>
            </w:r>
            <w:r w:rsidRPr="008B66A4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 xml:space="preserve">Studenti su obavezni da pohađaju nastavu, učestvuju u debatama i </w:t>
            </w:r>
            <w:r w:rsidR="00744247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rade kolokvijum i završni ispit</w:t>
            </w:r>
            <w:r w:rsidRPr="008B66A4">
              <w:rPr>
                <w:rFonts w:ascii="Arial" w:hAnsi="Arial" w:cs="Arial"/>
                <w:color w:val="000000"/>
                <w:sz w:val="16"/>
                <w:szCs w:val="16"/>
                <w:lang w:val="sl-SI"/>
              </w:rPr>
              <w:t>.</w:t>
            </w:r>
          </w:p>
        </w:tc>
      </w:tr>
      <w:tr w:rsidR="009A4293" w:rsidRPr="008B66A4" w14:paraId="1CDB9036" w14:textId="77777777" w:rsidTr="00B30CF7">
        <w:tblPrEx>
          <w:jc w:val="left"/>
        </w:tblPrEx>
        <w:trPr>
          <w:gridBefore w:val="1"/>
          <w:wBefore w:w="128" w:type="pct"/>
          <w:cantSplit/>
          <w:trHeight w:val="67"/>
        </w:trPr>
        <w:tc>
          <w:tcPr>
            <w:tcW w:w="4872" w:type="pct"/>
            <w:gridSpan w:val="8"/>
            <w:tcBorders>
              <w:bottom w:val="dotted" w:sz="4" w:space="0" w:color="auto"/>
            </w:tcBorders>
          </w:tcPr>
          <w:p w14:paraId="6A672679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val="sr-Cyrl-BA"/>
              </w:rPr>
              <w:t xml:space="preserve">Literatura: </w:t>
            </w:r>
            <w:r w:rsidRPr="008B66A4">
              <w:rPr>
                <w:rFonts w:ascii="Arial" w:hAnsi="Arial" w:cs="Arial"/>
                <w:iCs/>
                <w:color w:val="000000"/>
                <w:sz w:val="16"/>
                <w:szCs w:val="16"/>
                <w:lang w:val="sr-Latn-CS"/>
              </w:rPr>
              <w:t>Osnovna: Krivično procesno pravo, prof dr Drago Radulović</w:t>
            </w:r>
          </w:p>
          <w:p w14:paraId="123BD809" w14:textId="0736DEA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iCs/>
                <w:color w:val="000000"/>
                <w:sz w:val="16"/>
                <w:szCs w:val="16"/>
                <w:lang w:val="sr-Latn-CS"/>
              </w:rPr>
              <w:t>Zakonik</w:t>
            </w:r>
            <w:r w:rsidR="00B30CF7">
              <w:rPr>
                <w:rFonts w:ascii="Arial" w:hAnsi="Arial" w:cs="Arial"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 w:rsidRPr="008B66A4">
              <w:rPr>
                <w:rFonts w:ascii="Arial" w:hAnsi="Arial" w:cs="Arial"/>
                <w:iCs/>
                <w:color w:val="000000"/>
                <w:sz w:val="16"/>
                <w:szCs w:val="16"/>
                <w:lang w:val="sr-Latn-CS"/>
              </w:rPr>
              <w:t xml:space="preserve">o krivičnom postupku </w:t>
            </w:r>
          </w:p>
        </w:tc>
      </w:tr>
      <w:tr w:rsidR="009A4293" w:rsidRPr="008B66A4" w14:paraId="13C00688" w14:textId="77777777" w:rsidTr="00B30CF7">
        <w:tblPrEx>
          <w:jc w:val="left"/>
        </w:tblPrEx>
        <w:trPr>
          <w:gridBefore w:val="1"/>
          <w:wBefore w:w="128" w:type="pct"/>
          <w:trHeight w:val="159"/>
        </w:trPr>
        <w:tc>
          <w:tcPr>
            <w:tcW w:w="4872" w:type="pct"/>
            <w:gridSpan w:val="8"/>
            <w:tcBorders>
              <w:bottom w:val="single" w:sz="4" w:space="0" w:color="auto"/>
            </w:tcBorders>
          </w:tcPr>
          <w:p w14:paraId="2E383146" w14:textId="77777777" w:rsidR="009A4293" w:rsidRPr="008B66A4" w:rsidRDefault="009A4293" w:rsidP="00745C6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BA"/>
              </w:rPr>
            </w:pPr>
            <w:r w:rsidRPr="008B66A4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sr-Cyrl-BA"/>
              </w:rPr>
              <w:t>Oblici provjere znanja i ocjenjivanje</w:t>
            </w:r>
          </w:p>
          <w:p w14:paraId="3CC7131C" w14:textId="30963ED7" w:rsidR="009A4293" w:rsidRPr="008B66A4" w:rsidRDefault="009A4293" w:rsidP="009A4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</w:pPr>
            <w:proofErr w:type="spellStart"/>
            <w:r w:rsidRPr="008B66A4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>Kolokvijum</w:t>
            </w:r>
            <w:proofErr w:type="spellEnd"/>
            <w:r w:rsidRPr="008B66A4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 xml:space="preserve"> 4</w:t>
            </w:r>
            <w:r w:rsidR="00B30CF7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>0</w:t>
            </w:r>
            <w:r w:rsidRPr="008B66A4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 xml:space="preserve"> </w:t>
            </w:r>
            <w:proofErr w:type="spellStart"/>
            <w:r w:rsidRPr="008B66A4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>poena</w:t>
            </w:r>
            <w:proofErr w:type="spellEnd"/>
            <w:r w:rsidRPr="008B66A4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es-AR"/>
              </w:rPr>
              <w:t xml:space="preserve">  </w:t>
            </w:r>
          </w:p>
          <w:p w14:paraId="3C34FA5B" w14:textId="77777777" w:rsidR="009A4293" w:rsidRPr="008B66A4" w:rsidRDefault="009A4293" w:rsidP="009A4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 w:rsidRPr="008B66A4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Završni ispit 50 poena </w:t>
            </w:r>
          </w:p>
          <w:p w14:paraId="57753F16" w14:textId="4D1EC39A" w:rsidR="009A4293" w:rsidRPr="008B66A4" w:rsidRDefault="00B30CF7" w:rsidP="009A429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Aktivnost na debatama</w:t>
            </w:r>
            <w:r w:rsidR="009A4293" w:rsidRPr="008B66A4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>10</w:t>
            </w:r>
            <w:r w:rsidR="009A4293" w:rsidRPr="008B66A4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lang w:val="sr-Latn-CS"/>
              </w:rPr>
              <w:t xml:space="preserve"> poena</w:t>
            </w:r>
          </w:p>
          <w:p w14:paraId="48021A84" w14:textId="77777777" w:rsidR="009A4293" w:rsidRPr="008B66A4" w:rsidRDefault="009A4293" w:rsidP="00745C6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</w:p>
        </w:tc>
      </w:tr>
    </w:tbl>
    <w:p w14:paraId="4176E2AB" w14:textId="77777777" w:rsidR="00EB0F0C" w:rsidRDefault="00EB0F0C"/>
    <w:sectPr w:rsidR="00EB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3EA"/>
    <w:multiLevelType w:val="hybridMultilevel"/>
    <w:tmpl w:val="4FB664D2"/>
    <w:lvl w:ilvl="0" w:tplc="F0EC25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FFC"/>
    <w:multiLevelType w:val="hybridMultilevel"/>
    <w:tmpl w:val="A6384F42"/>
    <w:lvl w:ilvl="0" w:tplc="FDCC2CE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5933887">
    <w:abstractNumId w:val="1"/>
  </w:num>
  <w:num w:numId="2" w16cid:durableId="129200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E7"/>
    <w:rsid w:val="001C621A"/>
    <w:rsid w:val="00304896"/>
    <w:rsid w:val="003F2C48"/>
    <w:rsid w:val="004F55B9"/>
    <w:rsid w:val="006C3AA4"/>
    <w:rsid w:val="0073404D"/>
    <w:rsid w:val="00744247"/>
    <w:rsid w:val="00856198"/>
    <w:rsid w:val="008B66E1"/>
    <w:rsid w:val="009A4293"/>
    <w:rsid w:val="00AD3441"/>
    <w:rsid w:val="00B30CF7"/>
    <w:rsid w:val="00B763E7"/>
    <w:rsid w:val="00B93230"/>
    <w:rsid w:val="00D12C56"/>
    <w:rsid w:val="00EB0F0C"/>
    <w:rsid w:val="00F028CC"/>
    <w:rsid w:val="00F8035A"/>
    <w:rsid w:val="00FA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A926A5"/>
  <w15:chartTrackingRefBased/>
  <w15:docId w15:val="{C79D26D0-AD90-4279-A793-6EC65020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293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9A4293"/>
    <w:pPr>
      <w:keepNext/>
      <w:keepLines/>
      <w:spacing w:after="0"/>
      <w:jc w:val="center"/>
      <w:outlineLvl w:val="2"/>
    </w:pPr>
    <w:rPr>
      <w:rFonts w:ascii="Times New Roman" w:hAnsi="Times New Roman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A4293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pple-converted-space">
    <w:name w:val="apple-converted-space"/>
    <w:rsid w:val="009A4293"/>
    <w:rPr>
      <w:rFonts w:cs="Times New Roman"/>
    </w:rPr>
  </w:style>
  <w:style w:type="paragraph" w:styleId="NormalWeb">
    <w:name w:val="Normal (Web)"/>
    <w:basedOn w:val="Normal"/>
    <w:rsid w:val="009A42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CCCCCC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</dc:creator>
  <cp:keywords/>
  <dc:description/>
  <cp:lastModifiedBy>Andreja Mihailovic</cp:lastModifiedBy>
  <cp:revision>17</cp:revision>
  <dcterms:created xsi:type="dcterms:W3CDTF">2017-03-03T10:42:00Z</dcterms:created>
  <dcterms:modified xsi:type="dcterms:W3CDTF">2024-02-15T11:15:00Z</dcterms:modified>
</cp:coreProperties>
</file>